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9CF0" w14:textId="1B061EB2" w:rsidR="00F95AC1" w:rsidRPr="00F95AC1" w:rsidRDefault="00F95AC1" w:rsidP="00D746B8">
      <w:pPr>
        <w:pStyle w:val="ListParagraph"/>
        <w:ind w:left="0"/>
        <w:rPr>
          <w:b/>
          <w:bCs/>
          <w:sz w:val="32"/>
          <w:szCs w:val="32"/>
          <w:u w:val="single"/>
        </w:rPr>
      </w:pPr>
      <w:r w:rsidRPr="00F95AC1">
        <w:rPr>
          <w:b/>
          <w:bCs/>
          <w:sz w:val="32"/>
          <w:szCs w:val="32"/>
          <w:u w:val="single"/>
        </w:rPr>
        <w:t xml:space="preserve">Notice of an Extraordinary General </w:t>
      </w:r>
      <w:r w:rsidR="000827FA">
        <w:rPr>
          <w:b/>
          <w:bCs/>
          <w:sz w:val="32"/>
          <w:szCs w:val="32"/>
          <w:u w:val="single"/>
        </w:rPr>
        <w:t>M</w:t>
      </w:r>
      <w:r w:rsidRPr="00F95AC1">
        <w:rPr>
          <w:b/>
          <w:bCs/>
          <w:sz w:val="32"/>
          <w:szCs w:val="32"/>
          <w:u w:val="single"/>
        </w:rPr>
        <w:t>eeting of the Ipswich Gilbert and Sullivan Society on February 23</w:t>
      </w:r>
      <w:r w:rsidRPr="00F95AC1">
        <w:rPr>
          <w:b/>
          <w:bCs/>
          <w:sz w:val="32"/>
          <w:szCs w:val="32"/>
          <w:u w:val="single"/>
          <w:vertAlign w:val="superscript"/>
        </w:rPr>
        <w:t>rd</w:t>
      </w:r>
      <w:r w:rsidRPr="00F95AC1">
        <w:rPr>
          <w:b/>
          <w:bCs/>
          <w:sz w:val="32"/>
          <w:szCs w:val="32"/>
          <w:u w:val="single"/>
        </w:rPr>
        <w:t xml:space="preserve"> 2026 in Chantry </w:t>
      </w:r>
      <w:r w:rsidR="00F45AAE">
        <w:rPr>
          <w:b/>
          <w:bCs/>
          <w:sz w:val="32"/>
          <w:szCs w:val="32"/>
          <w:u w:val="single"/>
        </w:rPr>
        <w:t>M</w:t>
      </w:r>
      <w:r w:rsidRPr="00F95AC1">
        <w:rPr>
          <w:b/>
          <w:bCs/>
          <w:sz w:val="32"/>
          <w:szCs w:val="32"/>
          <w:u w:val="single"/>
        </w:rPr>
        <w:t>ethodist Church at 7.30 pm</w:t>
      </w:r>
    </w:p>
    <w:p w14:paraId="485E318B" w14:textId="77777777" w:rsidR="00F95AC1" w:rsidRDefault="00F95AC1" w:rsidP="00D746B8">
      <w:pPr>
        <w:pStyle w:val="ListParagraph"/>
        <w:ind w:left="0"/>
      </w:pPr>
    </w:p>
    <w:p w14:paraId="089B0BB1" w14:textId="36DC9C1F" w:rsidR="00D73119" w:rsidRDefault="00D73119" w:rsidP="00D746B8">
      <w:pPr>
        <w:pStyle w:val="ListParagraph"/>
        <w:ind w:left="0"/>
      </w:pPr>
      <w:r>
        <w:t xml:space="preserve">At the January Trustees meeting most of the time was devoted to a lengthy and </w:t>
      </w:r>
      <w:r w:rsidR="00A2092C">
        <w:t>in-depth</w:t>
      </w:r>
      <w:r>
        <w:t xml:space="preserve"> discussion of how best the purpose, ethos and development of the Society might be best served in the future.  Topics covered included</w:t>
      </w:r>
    </w:p>
    <w:p w14:paraId="7D46ADD4" w14:textId="589AE8D4" w:rsidR="00D73119" w:rsidRDefault="00D746B8" w:rsidP="00D73119">
      <w:pPr>
        <w:pStyle w:val="ListParagraph"/>
        <w:numPr>
          <w:ilvl w:val="0"/>
          <w:numId w:val="2"/>
        </w:numPr>
      </w:pPr>
      <w:r>
        <w:t>H</w:t>
      </w:r>
      <w:r w:rsidR="00D73119">
        <w:t xml:space="preserve">ow to recruit new members and keep the ones we have, </w:t>
      </w:r>
    </w:p>
    <w:p w14:paraId="39F44DDE" w14:textId="379ED543" w:rsidR="00D73119" w:rsidRDefault="00D73119" w:rsidP="00D73119">
      <w:pPr>
        <w:pStyle w:val="ListParagraph"/>
        <w:numPr>
          <w:ilvl w:val="0"/>
          <w:numId w:val="2"/>
        </w:numPr>
      </w:pPr>
      <w:r>
        <w:t>Our impact locally, on Ipswich music and how to raise our profile</w:t>
      </w:r>
    </w:p>
    <w:p w14:paraId="30445DA1" w14:textId="5EC24E7F" w:rsidR="00D73119" w:rsidRDefault="00D73119" w:rsidP="00D73119">
      <w:pPr>
        <w:pStyle w:val="ListParagraph"/>
        <w:numPr>
          <w:ilvl w:val="0"/>
          <w:numId w:val="2"/>
        </w:numPr>
      </w:pPr>
      <w:r>
        <w:t>Members concerns over Front of House organisation, the work of the men’s</w:t>
      </w:r>
      <w:r w:rsidR="00231209">
        <w:t xml:space="preserve"> chorus</w:t>
      </w:r>
      <w:r w:rsidR="00D746B8">
        <w:t xml:space="preserve"> and the reception of instructions or requests to do various </w:t>
      </w:r>
      <w:r w:rsidR="00D746B8" w:rsidRPr="00D746B8">
        <w:rPr>
          <w:color w:val="EE0000"/>
        </w:rPr>
        <w:t xml:space="preserve">actions </w:t>
      </w:r>
    </w:p>
    <w:p w14:paraId="3488D126" w14:textId="3568A1E9" w:rsidR="00D746B8" w:rsidRDefault="00D746B8" w:rsidP="00D73119">
      <w:pPr>
        <w:pStyle w:val="ListParagraph"/>
        <w:numPr>
          <w:ilvl w:val="0"/>
          <w:numId w:val="2"/>
        </w:numPr>
      </w:pPr>
      <w:r>
        <w:t>How Trustee meetings could be more productive, friction and communication between Trustees and the need to recruit some new, fresh Trustees.</w:t>
      </w:r>
    </w:p>
    <w:p w14:paraId="5EF6EAD4" w14:textId="75123734" w:rsidR="00D746B8" w:rsidRDefault="00D746B8" w:rsidP="00D746B8">
      <w:r>
        <w:t xml:space="preserve">It was not an easy decision, but we eventually decided that a remix of Trustees was needed.  As we are at the beginning </w:t>
      </w:r>
      <w:r w:rsidR="00F45AAE">
        <w:t>of the calendar and</w:t>
      </w:r>
      <w:r>
        <w:t xml:space="preserve"> our performance year, it would seem sensible to undertake this remix sooner rather than later.  Accordingly, an Extraordinary General Meeting will be called on Monday 23</w:t>
      </w:r>
      <w:r w:rsidRPr="00D746B8">
        <w:rPr>
          <w:vertAlign w:val="superscript"/>
        </w:rPr>
        <w:t>rd</w:t>
      </w:r>
      <w:r>
        <w:t xml:space="preserve"> February 2026</w:t>
      </w:r>
      <w:r w:rsidR="00A2092C">
        <w:t xml:space="preserve"> at 7.30 at Chantry Methodist Church</w:t>
      </w:r>
      <w:r>
        <w:t>.  All the Trustees will resign</w:t>
      </w:r>
      <w:r w:rsidR="006868EA">
        <w:t xml:space="preserve"> immediately before this meeting.  Some will stand for re-election together with new Trustee candidates, others will stand down or retire from the Trustee body.</w:t>
      </w:r>
    </w:p>
    <w:p w14:paraId="72DF7332" w14:textId="77777777" w:rsidR="006868EA" w:rsidRDefault="006868EA" w:rsidP="00D746B8"/>
    <w:p w14:paraId="702C14D4" w14:textId="582339CD" w:rsidR="006868EA" w:rsidRDefault="006868EA" w:rsidP="00D746B8">
      <w:r>
        <w:t>The meeting’s resolution will be:</w:t>
      </w:r>
    </w:p>
    <w:p w14:paraId="3FD19F62" w14:textId="38E3CA96" w:rsidR="006868EA" w:rsidRPr="004B568E" w:rsidRDefault="006868EA" w:rsidP="00D746B8">
      <w:pPr>
        <w:rPr>
          <w:color w:val="EE0000"/>
        </w:rPr>
      </w:pPr>
      <w:r>
        <w:t xml:space="preserve">‘To elect </w:t>
      </w:r>
      <w:r w:rsidRPr="00A2092C">
        <w:rPr>
          <w:color w:val="EE0000"/>
        </w:rPr>
        <w:t xml:space="preserve">and/or re-elect </w:t>
      </w:r>
      <w:r>
        <w:t>members to a new Trustee body.’</w:t>
      </w:r>
      <w:r w:rsidR="004B568E">
        <w:t xml:space="preserve"> </w:t>
      </w:r>
      <w:r w:rsidR="004B568E">
        <w:rPr>
          <w:color w:val="EE0000"/>
        </w:rPr>
        <w:t>Is re-elect needed?</w:t>
      </w:r>
    </w:p>
    <w:p w14:paraId="6547EA38" w14:textId="77777777" w:rsidR="006868EA" w:rsidRDefault="006868EA" w:rsidP="00D746B8"/>
    <w:p w14:paraId="4EFB3CEE" w14:textId="2B33A5B0" w:rsidR="006868EA" w:rsidRDefault="006868EA" w:rsidP="00D746B8">
      <w:pPr>
        <w:rPr>
          <w:color w:val="000000" w:themeColor="text1"/>
        </w:rPr>
      </w:pPr>
      <w:r>
        <w:t xml:space="preserve">All candidate </w:t>
      </w:r>
      <w:r>
        <w:rPr>
          <w:color w:val="EE0000"/>
        </w:rPr>
        <w:t>? aspirant ?</w:t>
      </w:r>
      <w:r>
        <w:t xml:space="preserve"> Trustees must submit an election form with a proposer</w:t>
      </w:r>
      <w:r w:rsidR="00A2092C">
        <w:t>’s</w:t>
      </w:r>
      <w:r>
        <w:t xml:space="preserve"> and seconder</w:t>
      </w:r>
      <w:r w:rsidR="00A2092C">
        <w:t>’s signature</w:t>
      </w:r>
      <w:r>
        <w:t xml:space="preserve"> and must sign the form to acknowledge their willingness to serve.  </w:t>
      </w:r>
      <w:r w:rsidR="005B08C4">
        <w:t>Trustee nomination</w:t>
      </w:r>
      <w:r>
        <w:rPr>
          <w:color w:val="000000" w:themeColor="text1"/>
        </w:rPr>
        <w:t xml:space="preserve"> </w:t>
      </w:r>
      <w:r w:rsidR="00A2092C">
        <w:rPr>
          <w:color w:val="000000" w:themeColor="text1"/>
        </w:rPr>
        <w:t xml:space="preserve">forms </w:t>
      </w:r>
      <w:r>
        <w:rPr>
          <w:color w:val="000000" w:themeColor="text1"/>
        </w:rPr>
        <w:t>should be received by the existing Chairman</w:t>
      </w:r>
      <w:r w:rsidR="00A2092C">
        <w:rPr>
          <w:color w:val="000000" w:themeColor="text1"/>
        </w:rPr>
        <w:t xml:space="preserve"> before or at the </w:t>
      </w:r>
      <w:r w:rsidR="005B08C4">
        <w:rPr>
          <w:color w:val="000000" w:themeColor="text1"/>
        </w:rPr>
        <w:t xml:space="preserve">beginning of the </w:t>
      </w:r>
      <w:r w:rsidR="00A2092C">
        <w:rPr>
          <w:color w:val="000000" w:themeColor="text1"/>
        </w:rPr>
        <w:t>Meeting.</w:t>
      </w:r>
    </w:p>
    <w:p w14:paraId="58FF3349" w14:textId="21C1E955" w:rsidR="00A2092C" w:rsidRDefault="00A2092C" w:rsidP="00D746B8">
      <w:pPr>
        <w:rPr>
          <w:color w:val="000000" w:themeColor="text1"/>
        </w:rPr>
      </w:pPr>
      <w:r>
        <w:rPr>
          <w:color w:val="000000" w:themeColor="text1"/>
        </w:rPr>
        <w:t>Once the Trustees are elected, the Membership body will vote to appoint the Officers of the Society.</w:t>
      </w:r>
    </w:p>
    <w:p w14:paraId="42FDE591" w14:textId="77777777" w:rsidR="004B568E" w:rsidRDefault="004B568E" w:rsidP="00D746B8">
      <w:pPr>
        <w:rPr>
          <w:color w:val="000000" w:themeColor="text1"/>
        </w:rPr>
      </w:pPr>
    </w:p>
    <w:p w14:paraId="00261E37" w14:textId="3803CEBB" w:rsidR="004B568E" w:rsidRDefault="004B568E" w:rsidP="00D746B8">
      <w:pPr>
        <w:rPr>
          <w:color w:val="EE0000"/>
        </w:rPr>
      </w:pPr>
      <w:r>
        <w:rPr>
          <w:color w:val="EE0000"/>
        </w:rPr>
        <w:t>Sorry about the plethora of capital letters, but the constitution seems to like them.</w:t>
      </w:r>
    </w:p>
    <w:p w14:paraId="6133269B" w14:textId="147A2C7C" w:rsidR="004B568E" w:rsidRPr="004B568E" w:rsidRDefault="004B568E" w:rsidP="00D746B8">
      <w:pPr>
        <w:rPr>
          <w:color w:val="EE0000"/>
        </w:rPr>
      </w:pPr>
      <w:r>
        <w:rPr>
          <w:color w:val="EE0000"/>
        </w:rPr>
        <w:t>Trustee nomination forms will go out with the notification</w:t>
      </w:r>
      <w:r w:rsidR="005B08C4">
        <w:rPr>
          <w:color w:val="EE0000"/>
        </w:rPr>
        <w:t xml:space="preserve"> and I’ll cobble together a trustee resignation form and circulate it.</w:t>
      </w:r>
    </w:p>
    <w:sectPr w:rsidR="004B568E" w:rsidRPr="004B5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595F"/>
    <w:multiLevelType w:val="hybridMultilevel"/>
    <w:tmpl w:val="9EA2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1617"/>
    <w:multiLevelType w:val="hybridMultilevel"/>
    <w:tmpl w:val="4264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0980">
    <w:abstractNumId w:val="1"/>
  </w:num>
  <w:num w:numId="2" w16cid:durableId="99727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19"/>
    <w:rsid w:val="000827FA"/>
    <w:rsid w:val="000E29E8"/>
    <w:rsid w:val="00122EC8"/>
    <w:rsid w:val="00224B8B"/>
    <w:rsid w:val="00231209"/>
    <w:rsid w:val="004B568E"/>
    <w:rsid w:val="005B08C4"/>
    <w:rsid w:val="006868EA"/>
    <w:rsid w:val="00733AD1"/>
    <w:rsid w:val="0084325E"/>
    <w:rsid w:val="00A2092C"/>
    <w:rsid w:val="00BC5E62"/>
    <w:rsid w:val="00D73119"/>
    <w:rsid w:val="00D746B8"/>
    <w:rsid w:val="00F45AAE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280B"/>
  <w15:chartTrackingRefBased/>
  <w15:docId w15:val="{F0DC777F-2B4E-4E9D-8B5B-87E4A56A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Hayhow</dc:creator>
  <cp:keywords/>
  <dc:description/>
  <cp:lastModifiedBy>David Hayhow</cp:lastModifiedBy>
  <cp:revision>8</cp:revision>
  <dcterms:created xsi:type="dcterms:W3CDTF">2026-01-27T19:06:00Z</dcterms:created>
  <dcterms:modified xsi:type="dcterms:W3CDTF">2026-01-28T18:18:00Z</dcterms:modified>
</cp:coreProperties>
</file>